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364" w:rsidRPr="005F05DB" w:rsidRDefault="00CC6242" w:rsidP="005F05DB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关于转发</w:t>
      </w:r>
      <w:r>
        <w:rPr>
          <w:b/>
          <w:sz w:val="44"/>
          <w:szCs w:val="44"/>
        </w:rPr>
        <w:t>“</w:t>
      </w:r>
      <w:r w:rsidR="00F35E6A" w:rsidRPr="005F05DB">
        <w:rPr>
          <w:rFonts w:hint="eastAsia"/>
          <w:b/>
          <w:sz w:val="44"/>
          <w:szCs w:val="44"/>
        </w:rPr>
        <w:t>青浦区教育局</w:t>
      </w:r>
      <w:r w:rsidR="005C5EFF" w:rsidRPr="005F05DB">
        <w:rPr>
          <w:rFonts w:hint="eastAsia"/>
          <w:b/>
          <w:sz w:val="44"/>
          <w:szCs w:val="44"/>
        </w:rPr>
        <w:t>关于开展</w:t>
      </w:r>
      <w:r w:rsidR="003F50D4">
        <w:rPr>
          <w:rFonts w:hint="eastAsia"/>
          <w:b/>
          <w:sz w:val="44"/>
          <w:szCs w:val="44"/>
        </w:rPr>
        <w:t>201</w:t>
      </w:r>
      <w:r w:rsidR="008A6728">
        <w:rPr>
          <w:b/>
          <w:sz w:val="44"/>
          <w:szCs w:val="44"/>
        </w:rPr>
        <w:t>6</w:t>
      </w:r>
      <w:r w:rsidR="005C5EFF" w:rsidRPr="005F05DB">
        <w:rPr>
          <w:rFonts w:hint="eastAsia"/>
          <w:b/>
          <w:sz w:val="44"/>
          <w:szCs w:val="44"/>
        </w:rPr>
        <w:t>年度教育科学研究项目</w:t>
      </w:r>
      <w:r w:rsidR="004E5CCB">
        <w:rPr>
          <w:rFonts w:hint="eastAsia"/>
          <w:b/>
          <w:sz w:val="44"/>
          <w:szCs w:val="44"/>
        </w:rPr>
        <w:t>（课题）</w:t>
      </w:r>
      <w:r w:rsidR="005C5EFF" w:rsidRPr="005F05DB">
        <w:rPr>
          <w:rFonts w:hint="eastAsia"/>
          <w:b/>
          <w:sz w:val="44"/>
          <w:szCs w:val="44"/>
        </w:rPr>
        <w:t>申报工作的通知</w:t>
      </w:r>
      <w:r>
        <w:rPr>
          <w:rFonts w:hint="eastAsia"/>
          <w:b/>
          <w:sz w:val="44"/>
          <w:szCs w:val="44"/>
        </w:rPr>
        <w:t>”的通知</w:t>
      </w:r>
    </w:p>
    <w:p w:rsidR="005C5EFF" w:rsidRPr="00777646" w:rsidRDefault="005C5EFF" w:rsidP="006F1828">
      <w:pPr>
        <w:rPr>
          <w:rFonts w:hint="eastAsia"/>
          <w:sz w:val="28"/>
          <w:szCs w:val="28"/>
        </w:rPr>
      </w:pPr>
    </w:p>
    <w:p w:rsidR="005C5EFF" w:rsidRPr="00777646" w:rsidRDefault="002D78D2" w:rsidP="006F182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</w:t>
      </w:r>
      <w:r w:rsidR="00CC6242">
        <w:rPr>
          <w:rFonts w:hint="eastAsia"/>
          <w:sz w:val="28"/>
          <w:szCs w:val="28"/>
        </w:rPr>
        <w:t>行政科室、组室</w:t>
      </w:r>
      <w:r w:rsidR="005C5EFF" w:rsidRPr="00777646">
        <w:rPr>
          <w:rFonts w:hint="eastAsia"/>
          <w:sz w:val="28"/>
          <w:szCs w:val="28"/>
        </w:rPr>
        <w:t>：</w:t>
      </w:r>
    </w:p>
    <w:p w:rsidR="005C5EFF" w:rsidRDefault="00F00410" w:rsidP="00F00410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按照</w:t>
      </w:r>
      <w:r w:rsidRPr="00F00410">
        <w:rPr>
          <w:rFonts w:hint="eastAsia"/>
          <w:sz w:val="28"/>
          <w:szCs w:val="28"/>
        </w:rPr>
        <w:t>《青浦区教育科学研究项目管理办法》</w:t>
      </w:r>
      <w:r>
        <w:rPr>
          <w:rFonts w:hint="eastAsia"/>
          <w:sz w:val="28"/>
          <w:szCs w:val="28"/>
        </w:rPr>
        <w:t>，经区教育科研领导小组批准，决定自</w:t>
      </w:r>
      <w:r>
        <w:rPr>
          <w:rFonts w:hint="eastAsia"/>
          <w:sz w:val="28"/>
          <w:szCs w:val="28"/>
        </w:rPr>
        <w:t>201</w:t>
      </w:r>
      <w:r w:rsidR="00480D56"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年</w:t>
      </w:r>
      <w:r w:rsidR="00444073"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月到</w:t>
      </w:r>
      <w:r w:rsidR="008A6728"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月组织</w:t>
      </w:r>
      <w:r>
        <w:rPr>
          <w:rFonts w:hint="eastAsia"/>
          <w:sz w:val="28"/>
          <w:szCs w:val="28"/>
        </w:rPr>
        <w:t>201</w:t>
      </w:r>
      <w:r w:rsidR="008A6728"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年度</w:t>
      </w:r>
      <w:r w:rsidR="002D7FAA" w:rsidRPr="00777646">
        <w:rPr>
          <w:rFonts w:hint="eastAsia"/>
          <w:sz w:val="28"/>
          <w:szCs w:val="28"/>
        </w:rPr>
        <w:t>青浦区</w:t>
      </w:r>
      <w:r w:rsidR="005C5EFF" w:rsidRPr="00777646">
        <w:rPr>
          <w:rFonts w:hint="eastAsia"/>
          <w:sz w:val="28"/>
          <w:szCs w:val="28"/>
        </w:rPr>
        <w:t>教育科学研究项目申报工作</w:t>
      </w:r>
      <w:r>
        <w:rPr>
          <w:rFonts w:hint="eastAsia"/>
          <w:sz w:val="28"/>
          <w:szCs w:val="28"/>
        </w:rPr>
        <w:t>。</w:t>
      </w:r>
      <w:r w:rsidR="00DD3B04">
        <w:rPr>
          <w:rFonts w:hint="eastAsia"/>
          <w:sz w:val="28"/>
          <w:szCs w:val="28"/>
        </w:rPr>
        <w:t>现</w:t>
      </w:r>
      <w:r w:rsidR="00777646">
        <w:rPr>
          <w:rFonts w:hint="eastAsia"/>
          <w:sz w:val="28"/>
          <w:szCs w:val="28"/>
        </w:rPr>
        <w:t>将申报工作的</w:t>
      </w:r>
      <w:r w:rsidR="005C5EFF" w:rsidRPr="00777646">
        <w:rPr>
          <w:rFonts w:hint="eastAsia"/>
          <w:sz w:val="28"/>
          <w:szCs w:val="28"/>
        </w:rPr>
        <w:t>有关</w:t>
      </w:r>
      <w:r>
        <w:rPr>
          <w:rFonts w:hint="eastAsia"/>
          <w:sz w:val="28"/>
          <w:szCs w:val="28"/>
        </w:rPr>
        <w:t>事项</w:t>
      </w:r>
      <w:r w:rsidR="005C5EFF" w:rsidRPr="00777646">
        <w:rPr>
          <w:rFonts w:hint="eastAsia"/>
          <w:sz w:val="28"/>
          <w:szCs w:val="28"/>
        </w:rPr>
        <w:t>通知如下：</w:t>
      </w:r>
    </w:p>
    <w:p w:rsidR="00F00410" w:rsidRPr="00F00410" w:rsidRDefault="009D4DC6" w:rsidP="00F00410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一、指导思想</w:t>
      </w:r>
      <w:r w:rsidR="0039779E">
        <w:rPr>
          <w:rFonts w:hint="eastAsia"/>
          <w:sz w:val="28"/>
          <w:szCs w:val="28"/>
        </w:rPr>
        <w:t>:</w:t>
      </w:r>
      <w:r>
        <w:rPr>
          <w:rFonts w:hint="eastAsia"/>
          <w:sz w:val="28"/>
          <w:szCs w:val="28"/>
        </w:rPr>
        <w:t>坚持</w:t>
      </w:r>
      <w:r w:rsidR="00F00410">
        <w:rPr>
          <w:rFonts w:hint="eastAsia"/>
          <w:sz w:val="28"/>
          <w:szCs w:val="28"/>
        </w:rPr>
        <w:t>科学发展观，落实教育局党政会议精神，</w:t>
      </w:r>
      <w:r w:rsidR="00590B04">
        <w:rPr>
          <w:rFonts w:hint="eastAsia"/>
          <w:sz w:val="28"/>
          <w:szCs w:val="28"/>
        </w:rPr>
        <w:t>凸显</w:t>
      </w:r>
      <w:r w:rsidR="00590B04">
        <w:rPr>
          <w:sz w:val="28"/>
          <w:szCs w:val="28"/>
        </w:rPr>
        <w:t>综改方向、</w:t>
      </w:r>
      <w:r w:rsidR="00F00410">
        <w:rPr>
          <w:rFonts w:hint="eastAsia"/>
          <w:sz w:val="28"/>
          <w:szCs w:val="28"/>
        </w:rPr>
        <w:t>把握绿色指标、深化学科建设、促进学校的内涵发展</w:t>
      </w:r>
      <w:r w:rsidR="000B5400">
        <w:rPr>
          <w:rFonts w:hint="eastAsia"/>
          <w:sz w:val="28"/>
          <w:szCs w:val="28"/>
        </w:rPr>
        <w:t>。</w:t>
      </w:r>
    </w:p>
    <w:p w:rsidR="006C4841" w:rsidRDefault="005C5EFF" w:rsidP="00AC437E">
      <w:pPr>
        <w:ind w:firstLineChars="200" w:firstLine="560"/>
        <w:rPr>
          <w:rFonts w:hint="eastAsia"/>
          <w:sz w:val="28"/>
          <w:szCs w:val="28"/>
        </w:rPr>
      </w:pPr>
      <w:r w:rsidRPr="00777646">
        <w:rPr>
          <w:rFonts w:hint="eastAsia"/>
          <w:sz w:val="28"/>
          <w:szCs w:val="28"/>
        </w:rPr>
        <w:t>二、</w:t>
      </w:r>
      <w:r w:rsidRPr="00777646">
        <w:rPr>
          <w:rFonts w:hint="eastAsia"/>
          <w:sz w:val="28"/>
          <w:szCs w:val="28"/>
        </w:rPr>
        <w:t>20</w:t>
      </w:r>
      <w:r w:rsidR="002D7FAA" w:rsidRPr="00777646">
        <w:rPr>
          <w:rFonts w:hint="eastAsia"/>
          <w:sz w:val="28"/>
          <w:szCs w:val="28"/>
        </w:rPr>
        <w:t>1</w:t>
      </w:r>
      <w:r w:rsidR="00BA6691">
        <w:rPr>
          <w:sz w:val="28"/>
          <w:szCs w:val="28"/>
        </w:rPr>
        <w:t>6</w:t>
      </w:r>
      <w:r w:rsidRPr="00777646">
        <w:rPr>
          <w:rFonts w:hint="eastAsia"/>
          <w:sz w:val="28"/>
          <w:szCs w:val="28"/>
        </w:rPr>
        <w:t>年度</w:t>
      </w:r>
      <w:r w:rsidR="000B5400">
        <w:rPr>
          <w:rFonts w:hint="eastAsia"/>
          <w:sz w:val="28"/>
          <w:szCs w:val="28"/>
        </w:rPr>
        <w:t>区</w:t>
      </w:r>
      <w:r w:rsidRPr="00777646">
        <w:rPr>
          <w:rFonts w:hint="eastAsia"/>
          <w:sz w:val="28"/>
          <w:szCs w:val="28"/>
        </w:rPr>
        <w:t>教育科学研究项目</w:t>
      </w:r>
      <w:r w:rsidR="00F03499">
        <w:rPr>
          <w:rFonts w:hint="eastAsia"/>
          <w:sz w:val="28"/>
          <w:szCs w:val="28"/>
        </w:rPr>
        <w:t>（课题）</w:t>
      </w:r>
      <w:r w:rsidR="003F50D4">
        <w:rPr>
          <w:rFonts w:hint="eastAsia"/>
          <w:sz w:val="28"/>
          <w:szCs w:val="28"/>
        </w:rPr>
        <w:t>共设重大</w:t>
      </w:r>
      <w:r w:rsidR="000B5400">
        <w:rPr>
          <w:rFonts w:hint="eastAsia"/>
          <w:sz w:val="28"/>
          <w:szCs w:val="28"/>
        </w:rPr>
        <w:t>研究项目</w:t>
      </w:r>
      <w:r w:rsidR="003F50D4">
        <w:rPr>
          <w:rFonts w:hint="eastAsia"/>
          <w:sz w:val="28"/>
          <w:szCs w:val="28"/>
        </w:rPr>
        <w:t>5</w:t>
      </w:r>
      <w:r w:rsidR="003F50D4">
        <w:rPr>
          <w:rFonts w:hint="eastAsia"/>
          <w:sz w:val="28"/>
          <w:szCs w:val="28"/>
        </w:rPr>
        <w:t>—</w:t>
      </w:r>
      <w:r w:rsidR="000B5400">
        <w:rPr>
          <w:rFonts w:hint="eastAsia"/>
          <w:sz w:val="28"/>
          <w:szCs w:val="28"/>
        </w:rPr>
        <w:t>10</w:t>
      </w:r>
      <w:r w:rsidR="000B5400">
        <w:rPr>
          <w:rFonts w:hint="eastAsia"/>
          <w:sz w:val="28"/>
          <w:szCs w:val="28"/>
        </w:rPr>
        <w:t>项，</w:t>
      </w:r>
      <w:r w:rsidR="003F50D4">
        <w:rPr>
          <w:rFonts w:hint="eastAsia"/>
          <w:sz w:val="28"/>
          <w:szCs w:val="28"/>
        </w:rPr>
        <w:t>重点</w:t>
      </w:r>
      <w:r w:rsidR="000B5400">
        <w:rPr>
          <w:rFonts w:hint="eastAsia"/>
          <w:sz w:val="28"/>
          <w:szCs w:val="28"/>
        </w:rPr>
        <w:t>研究</w:t>
      </w:r>
      <w:r w:rsidR="000234C2">
        <w:rPr>
          <w:rFonts w:hint="eastAsia"/>
          <w:sz w:val="28"/>
          <w:szCs w:val="28"/>
        </w:rPr>
        <w:t>课题</w:t>
      </w:r>
      <w:r w:rsidR="003F50D4">
        <w:rPr>
          <w:rFonts w:hint="eastAsia"/>
          <w:sz w:val="28"/>
          <w:szCs w:val="28"/>
        </w:rPr>
        <w:t>3</w:t>
      </w:r>
      <w:r w:rsidR="000B5400">
        <w:rPr>
          <w:rFonts w:hint="eastAsia"/>
          <w:sz w:val="28"/>
          <w:szCs w:val="28"/>
        </w:rPr>
        <w:t>0</w:t>
      </w:r>
      <w:r w:rsidR="000B5400">
        <w:rPr>
          <w:rFonts w:hint="eastAsia"/>
          <w:sz w:val="28"/>
          <w:szCs w:val="28"/>
        </w:rPr>
        <w:t>项，</w:t>
      </w:r>
      <w:r w:rsidR="009D4DC6">
        <w:rPr>
          <w:rFonts w:hint="eastAsia"/>
          <w:sz w:val="28"/>
          <w:szCs w:val="28"/>
        </w:rPr>
        <w:t>一般</w:t>
      </w:r>
      <w:r w:rsidR="000B5400">
        <w:rPr>
          <w:rFonts w:hint="eastAsia"/>
          <w:sz w:val="28"/>
          <w:szCs w:val="28"/>
        </w:rPr>
        <w:t>研究</w:t>
      </w:r>
      <w:r w:rsidR="000234C2">
        <w:rPr>
          <w:rFonts w:hint="eastAsia"/>
          <w:sz w:val="28"/>
          <w:szCs w:val="28"/>
        </w:rPr>
        <w:t>课题</w:t>
      </w:r>
      <w:r w:rsidR="000B5400">
        <w:rPr>
          <w:rFonts w:hint="eastAsia"/>
          <w:sz w:val="28"/>
          <w:szCs w:val="28"/>
        </w:rPr>
        <w:t>100</w:t>
      </w:r>
      <w:r w:rsidR="003F50D4">
        <w:rPr>
          <w:rFonts w:hint="eastAsia"/>
          <w:sz w:val="28"/>
          <w:szCs w:val="28"/>
        </w:rPr>
        <w:t>项</w:t>
      </w:r>
      <w:r w:rsidR="00980DBF">
        <w:rPr>
          <w:rFonts w:hint="eastAsia"/>
          <w:sz w:val="28"/>
          <w:szCs w:val="28"/>
        </w:rPr>
        <w:t>，青年教师课题</w:t>
      </w:r>
      <w:r w:rsidR="00980DBF">
        <w:rPr>
          <w:rFonts w:hint="eastAsia"/>
          <w:sz w:val="28"/>
          <w:szCs w:val="28"/>
        </w:rPr>
        <w:t>50</w:t>
      </w:r>
      <w:r w:rsidR="00980DBF">
        <w:rPr>
          <w:rFonts w:hint="eastAsia"/>
          <w:sz w:val="28"/>
          <w:szCs w:val="28"/>
        </w:rPr>
        <w:t>项</w:t>
      </w:r>
      <w:r w:rsidR="003F50D4">
        <w:rPr>
          <w:rFonts w:hint="eastAsia"/>
          <w:sz w:val="28"/>
          <w:szCs w:val="28"/>
        </w:rPr>
        <w:t>。重大</w:t>
      </w:r>
      <w:r w:rsidR="000B5400">
        <w:rPr>
          <w:rFonts w:hint="eastAsia"/>
          <w:sz w:val="28"/>
          <w:szCs w:val="28"/>
        </w:rPr>
        <w:t>研究项目</w:t>
      </w:r>
      <w:r w:rsidRPr="00777646">
        <w:rPr>
          <w:rFonts w:hint="eastAsia"/>
          <w:sz w:val="28"/>
          <w:szCs w:val="28"/>
        </w:rPr>
        <w:t>原则上</w:t>
      </w:r>
      <w:r w:rsidR="000B5400">
        <w:rPr>
          <w:rFonts w:hint="eastAsia"/>
          <w:sz w:val="28"/>
          <w:szCs w:val="28"/>
        </w:rPr>
        <w:t>由</w:t>
      </w:r>
      <w:r w:rsidR="009D4DC6">
        <w:rPr>
          <w:rFonts w:hint="eastAsia"/>
          <w:sz w:val="28"/>
          <w:szCs w:val="28"/>
        </w:rPr>
        <w:t>教育局领导、</w:t>
      </w:r>
      <w:r w:rsidR="000B5400">
        <w:rPr>
          <w:rFonts w:hint="eastAsia"/>
          <w:sz w:val="28"/>
          <w:szCs w:val="28"/>
        </w:rPr>
        <w:t>学校领导和资深</w:t>
      </w:r>
      <w:r w:rsidR="009D4DC6">
        <w:rPr>
          <w:rFonts w:hint="eastAsia"/>
          <w:sz w:val="28"/>
          <w:szCs w:val="28"/>
        </w:rPr>
        <w:t>教育研究人员</w:t>
      </w:r>
      <w:r w:rsidR="000B5400">
        <w:rPr>
          <w:rFonts w:hint="eastAsia"/>
          <w:sz w:val="28"/>
          <w:szCs w:val="28"/>
        </w:rPr>
        <w:t>申报，</w:t>
      </w:r>
      <w:r w:rsidR="00684308">
        <w:rPr>
          <w:rFonts w:hint="eastAsia"/>
          <w:sz w:val="28"/>
          <w:szCs w:val="28"/>
        </w:rPr>
        <w:t>须有团队的架构，</w:t>
      </w:r>
      <w:r w:rsidR="003F50D4" w:rsidRPr="00CD163E">
        <w:rPr>
          <w:rFonts w:hint="eastAsia"/>
          <w:sz w:val="28"/>
          <w:szCs w:val="28"/>
        </w:rPr>
        <w:t>回应青浦</w:t>
      </w:r>
      <w:r w:rsidR="003F50D4">
        <w:rPr>
          <w:rFonts w:hint="eastAsia"/>
          <w:sz w:val="28"/>
          <w:szCs w:val="28"/>
        </w:rPr>
        <w:t>教育发展改革的重大问题、核心问题和关键问题，结合</w:t>
      </w:r>
      <w:r w:rsidR="00FF6238">
        <w:rPr>
          <w:rFonts w:hint="eastAsia"/>
          <w:sz w:val="28"/>
          <w:szCs w:val="28"/>
        </w:rPr>
        <w:t>综合改革和</w:t>
      </w:r>
      <w:r w:rsidR="003F50D4">
        <w:rPr>
          <w:rFonts w:hint="eastAsia"/>
          <w:sz w:val="28"/>
          <w:szCs w:val="28"/>
        </w:rPr>
        <w:t>绿色指标的引导，启动青浦实验行动项目，以项目推进教育转型、提高教育质量</w:t>
      </w:r>
      <w:r w:rsidR="000B5400">
        <w:rPr>
          <w:rFonts w:hint="eastAsia"/>
          <w:sz w:val="28"/>
          <w:szCs w:val="28"/>
        </w:rPr>
        <w:t>；</w:t>
      </w:r>
      <w:r w:rsidR="003F50D4">
        <w:rPr>
          <w:rFonts w:hint="eastAsia"/>
          <w:sz w:val="28"/>
          <w:szCs w:val="28"/>
        </w:rPr>
        <w:t>重点研究</w:t>
      </w:r>
      <w:r w:rsidR="000234C2">
        <w:rPr>
          <w:rFonts w:hint="eastAsia"/>
          <w:sz w:val="28"/>
          <w:szCs w:val="28"/>
        </w:rPr>
        <w:t>课题</w:t>
      </w:r>
      <w:r w:rsidR="009D4DC6">
        <w:rPr>
          <w:rFonts w:hint="eastAsia"/>
          <w:sz w:val="28"/>
          <w:szCs w:val="28"/>
        </w:rPr>
        <w:t>和一般研究</w:t>
      </w:r>
      <w:r w:rsidR="000234C2">
        <w:rPr>
          <w:rFonts w:hint="eastAsia"/>
          <w:sz w:val="28"/>
          <w:szCs w:val="28"/>
        </w:rPr>
        <w:t>课题</w:t>
      </w:r>
      <w:r w:rsidR="00684308">
        <w:rPr>
          <w:rFonts w:hint="eastAsia"/>
          <w:sz w:val="28"/>
          <w:szCs w:val="28"/>
        </w:rPr>
        <w:t>主要致力于解决学校教育教学</w:t>
      </w:r>
      <w:r w:rsidR="003F3FCD">
        <w:rPr>
          <w:rFonts w:hint="eastAsia"/>
          <w:sz w:val="28"/>
          <w:szCs w:val="28"/>
        </w:rPr>
        <w:t>中</w:t>
      </w:r>
      <w:r w:rsidR="00684308">
        <w:rPr>
          <w:rFonts w:hint="eastAsia"/>
          <w:sz w:val="28"/>
          <w:szCs w:val="28"/>
        </w:rPr>
        <w:t>的</w:t>
      </w:r>
      <w:r w:rsidR="009D4DC6">
        <w:rPr>
          <w:rFonts w:hint="eastAsia"/>
          <w:sz w:val="28"/>
          <w:szCs w:val="28"/>
        </w:rPr>
        <w:t>具体</w:t>
      </w:r>
      <w:r w:rsidR="00684308">
        <w:rPr>
          <w:rFonts w:hint="eastAsia"/>
          <w:sz w:val="28"/>
          <w:szCs w:val="28"/>
        </w:rPr>
        <w:t>问题。</w:t>
      </w:r>
    </w:p>
    <w:p w:rsidR="00817E6D" w:rsidRDefault="005C5EFF" w:rsidP="00AC437E">
      <w:pPr>
        <w:ind w:firstLineChars="200" w:firstLine="560"/>
        <w:rPr>
          <w:rFonts w:hint="eastAsia"/>
          <w:sz w:val="28"/>
          <w:szCs w:val="28"/>
        </w:rPr>
      </w:pPr>
      <w:r w:rsidRPr="00777646">
        <w:rPr>
          <w:rFonts w:hint="eastAsia"/>
          <w:sz w:val="28"/>
          <w:szCs w:val="28"/>
        </w:rPr>
        <w:t>三、</w:t>
      </w:r>
      <w:r w:rsidR="006C4841">
        <w:rPr>
          <w:rFonts w:hint="eastAsia"/>
          <w:sz w:val="28"/>
          <w:szCs w:val="28"/>
        </w:rPr>
        <w:t>经费资助</w:t>
      </w:r>
      <w:r w:rsidR="00F03499">
        <w:rPr>
          <w:rFonts w:hint="eastAsia"/>
          <w:sz w:val="28"/>
          <w:szCs w:val="28"/>
        </w:rPr>
        <w:t>。</w:t>
      </w:r>
      <w:r w:rsidRPr="002D78D2">
        <w:rPr>
          <w:rFonts w:hint="eastAsia"/>
          <w:sz w:val="28"/>
          <w:szCs w:val="28"/>
        </w:rPr>
        <w:t>重</w:t>
      </w:r>
      <w:r w:rsidR="00FA744D">
        <w:rPr>
          <w:rFonts w:hint="eastAsia"/>
          <w:sz w:val="28"/>
          <w:szCs w:val="28"/>
        </w:rPr>
        <w:t>大研究</w:t>
      </w:r>
      <w:r w:rsidRPr="002D78D2">
        <w:rPr>
          <w:rFonts w:hint="eastAsia"/>
          <w:sz w:val="28"/>
          <w:szCs w:val="28"/>
        </w:rPr>
        <w:t>项目</w:t>
      </w:r>
      <w:r w:rsidR="00A45A59" w:rsidRPr="002D78D2">
        <w:rPr>
          <w:rFonts w:hint="eastAsia"/>
          <w:sz w:val="28"/>
          <w:szCs w:val="28"/>
        </w:rPr>
        <w:t>，每项</w:t>
      </w:r>
      <w:r w:rsidR="00980DBF">
        <w:rPr>
          <w:rFonts w:hint="eastAsia"/>
          <w:sz w:val="28"/>
          <w:szCs w:val="28"/>
        </w:rPr>
        <w:t>5</w:t>
      </w:r>
      <w:r w:rsidR="00A45A59" w:rsidRPr="002D78D2">
        <w:rPr>
          <w:rFonts w:hint="eastAsia"/>
          <w:sz w:val="28"/>
          <w:szCs w:val="28"/>
        </w:rPr>
        <w:t>万元；</w:t>
      </w:r>
      <w:r w:rsidR="00FA744D">
        <w:rPr>
          <w:rFonts w:hint="eastAsia"/>
          <w:sz w:val="28"/>
          <w:szCs w:val="28"/>
        </w:rPr>
        <w:t>重点研究</w:t>
      </w:r>
      <w:r w:rsidR="000234C2">
        <w:rPr>
          <w:rFonts w:hint="eastAsia"/>
          <w:sz w:val="28"/>
          <w:szCs w:val="28"/>
        </w:rPr>
        <w:t>课题</w:t>
      </w:r>
      <w:r w:rsidR="00A45A59">
        <w:rPr>
          <w:rFonts w:hint="eastAsia"/>
          <w:sz w:val="28"/>
          <w:szCs w:val="28"/>
        </w:rPr>
        <w:t>，每项</w:t>
      </w:r>
      <w:r w:rsidR="00980DBF">
        <w:rPr>
          <w:rFonts w:hint="eastAsia"/>
          <w:sz w:val="28"/>
          <w:szCs w:val="28"/>
        </w:rPr>
        <w:t>3</w:t>
      </w:r>
      <w:r w:rsidR="008976F1">
        <w:rPr>
          <w:rFonts w:hint="eastAsia"/>
          <w:sz w:val="28"/>
          <w:szCs w:val="28"/>
        </w:rPr>
        <w:t>万</w:t>
      </w:r>
      <w:r w:rsidR="00A45A59">
        <w:rPr>
          <w:rFonts w:hint="eastAsia"/>
          <w:sz w:val="28"/>
          <w:szCs w:val="28"/>
        </w:rPr>
        <w:t>元；</w:t>
      </w:r>
      <w:r w:rsidR="009D4DC6">
        <w:rPr>
          <w:rFonts w:hint="eastAsia"/>
          <w:sz w:val="28"/>
          <w:szCs w:val="28"/>
        </w:rPr>
        <w:t>一般</w:t>
      </w:r>
      <w:r w:rsidR="00FA744D">
        <w:rPr>
          <w:rFonts w:hint="eastAsia"/>
          <w:sz w:val="28"/>
          <w:szCs w:val="28"/>
        </w:rPr>
        <w:t>研究</w:t>
      </w:r>
      <w:r w:rsidR="000234C2">
        <w:rPr>
          <w:rFonts w:hint="eastAsia"/>
          <w:sz w:val="28"/>
          <w:szCs w:val="28"/>
        </w:rPr>
        <w:t>课题</w:t>
      </w:r>
      <w:r w:rsidR="00A45A59">
        <w:rPr>
          <w:rFonts w:hint="eastAsia"/>
          <w:sz w:val="28"/>
          <w:szCs w:val="28"/>
        </w:rPr>
        <w:t>，每项</w:t>
      </w:r>
      <w:r w:rsidR="00980DBF">
        <w:rPr>
          <w:rFonts w:hint="eastAsia"/>
          <w:sz w:val="28"/>
          <w:szCs w:val="28"/>
        </w:rPr>
        <w:t>1</w:t>
      </w:r>
      <w:r w:rsidR="00980DBF">
        <w:rPr>
          <w:rFonts w:hint="eastAsia"/>
          <w:sz w:val="28"/>
          <w:szCs w:val="28"/>
        </w:rPr>
        <w:t>万</w:t>
      </w:r>
      <w:r w:rsidR="00A45A59">
        <w:rPr>
          <w:rFonts w:hint="eastAsia"/>
          <w:sz w:val="28"/>
          <w:szCs w:val="28"/>
        </w:rPr>
        <w:t>元</w:t>
      </w:r>
      <w:r w:rsidR="00980DBF">
        <w:rPr>
          <w:rFonts w:hint="eastAsia"/>
          <w:sz w:val="28"/>
          <w:szCs w:val="28"/>
        </w:rPr>
        <w:t>；青年教师课题，每项</w:t>
      </w:r>
      <w:r w:rsidR="00980DBF">
        <w:rPr>
          <w:rFonts w:hint="eastAsia"/>
          <w:sz w:val="28"/>
          <w:szCs w:val="28"/>
        </w:rPr>
        <w:t>2000</w:t>
      </w:r>
      <w:r w:rsidR="00980DBF">
        <w:rPr>
          <w:rFonts w:hint="eastAsia"/>
          <w:sz w:val="28"/>
          <w:szCs w:val="28"/>
        </w:rPr>
        <w:t>元</w:t>
      </w:r>
      <w:r w:rsidRPr="00777646">
        <w:rPr>
          <w:rFonts w:hint="eastAsia"/>
          <w:sz w:val="28"/>
          <w:szCs w:val="28"/>
        </w:rPr>
        <w:t>。</w:t>
      </w:r>
    </w:p>
    <w:p w:rsidR="003364DB" w:rsidRDefault="003364DB" w:rsidP="00AC437E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 w:rsidR="00B24C6C">
        <w:rPr>
          <w:rFonts w:hint="eastAsia"/>
          <w:sz w:val="28"/>
          <w:szCs w:val="28"/>
        </w:rPr>
        <w:t>项目</w:t>
      </w:r>
      <w:r w:rsidR="000234C2">
        <w:rPr>
          <w:rFonts w:hint="eastAsia"/>
          <w:sz w:val="28"/>
          <w:szCs w:val="28"/>
        </w:rPr>
        <w:t>（课题）</w:t>
      </w:r>
      <w:r w:rsidR="00B24C6C">
        <w:rPr>
          <w:rFonts w:hint="eastAsia"/>
          <w:sz w:val="28"/>
          <w:szCs w:val="28"/>
        </w:rPr>
        <w:t>研究时间。</w:t>
      </w:r>
      <w:r w:rsidR="009D4DC6">
        <w:rPr>
          <w:rFonts w:hint="eastAsia"/>
          <w:sz w:val="28"/>
          <w:szCs w:val="28"/>
        </w:rPr>
        <w:t>本年度</w:t>
      </w:r>
      <w:r w:rsidR="00980DBF">
        <w:rPr>
          <w:rFonts w:hint="eastAsia"/>
          <w:sz w:val="28"/>
          <w:szCs w:val="28"/>
        </w:rPr>
        <w:t>重大</w:t>
      </w:r>
      <w:r w:rsidR="009D4DC6">
        <w:rPr>
          <w:rFonts w:hint="eastAsia"/>
          <w:sz w:val="28"/>
          <w:szCs w:val="28"/>
        </w:rPr>
        <w:t>研究项目</w:t>
      </w:r>
      <w:r w:rsidR="00980DBF">
        <w:rPr>
          <w:rFonts w:hint="eastAsia"/>
          <w:sz w:val="28"/>
          <w:szCs w:val="28"/>
        </w:rPr>
        <w:t>、重点研究</w:t>
      </w:r>
      <w:r w:rsidR="00FF6238">
        <w:rPr>
          <w:rFonts w:hint="eastAsia"/>
          <w:sz w:val="28"/>
          <w:szCs w:val="28"/>
        </w:rPr>
        <w:t>课题</w:t>
      </w:r>
      <w:r w:rsidR="00980DBF">
        <w:rPr>
          <w:rFonts w:hint="eastAsia"/>
          <w:sz w:val="28"/>
          <w:szCs w:val="28"/>
        </w:rPr>
        <w:t>、一般研究</w:t>
      </w:r>
      <w:r w:rsidR="00FF6238">
        <w:rPr>
          <w:rFonts w:hint="eastAsia"/>
          <w:sz w:val="28"/>
          <w:szCs w:val="28"/>
        </w:rPr>
        <w:t>课题、青年教师课题</w:t>
      </w:r>
      <w:r>
        <w:rPr>
          <w:rFonts w:hint="eastAsia"/>
          <w:sz w:val="28"/>
          <w:szCs w:val="28"/>
        </w:rPr>
        <w:t>要求</w:t>
      </w:r>
      <w:r>
        <w:rPr>
          <w:rFonts w:hint="eastAsia"/>
          <w:sz w:val="28"/>
          <w:szCs w:val="28"/>
        </w:rPr>
        <w:t>2</w:t>
      </w:r>
      <w:r w:rsidR="00FA744D">
        <w:rPr>
          <w:rFonts w:hint="eastAsia"/>
          <w:sz w:val="28"/>
          <w:szCs w:val="28"/>
        </w:rPr>
        <w:t>年完成，</w:t>
      </w:r>
      <w:r>
        <w:rPr>
          <w:rFonts w:hint="eastAsia"/>
          <w:sz w:val="28"/>
          <w:szCs w:val="28"/>
        </w:rPr>
        <w:t>研究期限自项目批</w:t>
      </w:r>
      <w:r>
        <w:rPr>
          <w:rFonts w:hint="eastAsia"/>
          <w:sz w:val="28"/>
          <w:szCs w:val="28"/>
        </w:rPr>
        <w:lastRenderedPageBreak/>
        <w:t>准立项之日计算。</w:t>
      </w:r>
    </w:p>
    <w:p w:rsidR="00CC03DC" w:rsidRPr="00FF6238" w:rsidRDefault="00644AB9" w:rsidP="000234C2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="00B22F16">
        <w:rPr>
          <w:rFonts w:hint="eastAsia"/>
          <w:sz w:val="28"/>
          <w:szCs w:val="28"/>
        </w:rPr>
        <w:t>、</w:t>
      </w:r>
      <w:r w:rsidR="00444073">
        <w:rPr>
          <w:rFonts w:hint="eastAsia"/>
          <w:sz w:val="28"/>
          <w:szCs w:val="28"/>
        </w:rPr>
        <w:t>重大研究项目应填写《</w:t>
      </w:r>
      <w:r w:rsidR="00444073" w:rsidRPr="00FF6238">
        <w:rPr>
          <w:rFonts w:hint="eastAsia"/>
          <w:sz w:val="28"/>
          <w:szCs w:val="28"/>
        </w:rPr>
        <w:t>“青浦实验行动”项目</w:t>
      </w:r>
      <w:r w:rsidR="00444073">
        <w:rPr>
          <w:rFonts w:hint="eastAsia"/>
          <w:sz w:val="28"/>
          <w:szCs w:val="28"/>
        </w:rPr>
        <w:t>申请书》，其他</w:t>
      </w:r>
      <w:r w:rsidR="00980DBF">
        <w:rPr>
          <w:rFonts w:hint="eastAsia"/>
          <w:sz w:val="28"/>
          <w:szCs w:val="28"/>
        </w:rPr>
        <w:t>研究项目（课题）</w:t>
      </w:r>
      <w:r w:rsidR="00CC03DC">
        <w:rPr>
          <w:rFonts w:hint="eastAsia"/>
          <w:sz w:val="28"/>
          <w:szCs w:val="28"/>
        </w:rPr>
        <w:t>申报人应填写《</w:t>
      </w:r>
      <w:r w:rsidR="00FC2C7E" w:rsidRPr="00FC2C7E">
        <w:rPr>
          <w:rFonts w:hint="eastAsia"/>
          <w:sz w:val="28"/>
          <w:szCs w:val="28"/>
        </w:rPr>
        <w:t>青浦区教育科学研究项目申请书</w:t>
      </w:r>
      <w:r w:rsidR="00CC03DC">
        <w:rPr>
          <w:rFonts w:hint="eastAsia"/>
          <w:sz w:val="28"/>
          <w:szCs w:val="28"/>
        </w:rPr>
        <w:t>》</w:t>
      </w:r>
      <w:r w:rsidR="00FF6238">
        <w:rPr>
          <w:rFonts w:hint="eastAsia"/>
          <w:sz w:val="28"/>
          <w:szCs w:val="28"/>
        </w:rPr>
        <w:t>。</w:t>
      </w:r>
    </w:p>
    <w:p w:rsidR="008252B3" w:rsidRDefault="00644AB9" w:rsidP="00AC437E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 w:rsidR="00BB051E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项目</w:t>
      </w:r>
      <w:r w:rsidR="00F03499">
        <w:rPr>
          <w:rFonts w:hint="eastAsia"/>
          <w:sz w:val="28"/>
          <w:szCs w:val="28"/>
        </w:rPr>
        <w:t>（课题）</w:t>
      </w:r>
      <w:r>
        <w:rPr>
          <w:rFonts w:hint="eastAsia"/>
          <w:sz w:val="28"/>
          <w:szCs w:val="28"/>
        </w:rPr>
        <w:t>立项通过项目申报、资格审查、</w:t>
      </w:r>
      <w:r w:rsidR="00A62467" w:rsidRPr="006A4A00">
        <w:rPr>
          <w:rFonts w:hint="eastAsia"/>
          <w:sz w:val="28"/>
          <w:szCs w:val="28"/>
        </w:rPr>
        <w:t>学科组</w:t>
      </w:r>
      <w:r w:rsidR="00A62467">
        <w:rPr>
          <w:rFonts w:hint="eastAsia"/>
          <w:sz w:val="28"/>
          <w:szCs w:val="28"/>
        </w:rPr>
        <w:t>评审</w:t>
      </w:r>
      <w:r w:rsidR="00D56E87">
        <w:rPr>
          <w:rFonts w:hint="eastAsia"/>
          <w:sz w:val="28"/>
          <w:szCs w:val="28"/>
        </w:rPr>
        <w:t>、学术委员会复评的程序进行。复评结果由区教育科学研究项目领导小组审定后公示，无异议后下达项目研究立项通知和下拨研究经费。</w:t>
      </w:r>
    </w:p>
    <w:p w:rsidR="00BB051E" w:rsidRPr="00777646" w:rsidRDefault="008252B3" w:rsidP="00AC437E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七、项目</w:t>
      </w:r>
      <w:r w:rsidR="0005712B">
        <w:rPr>
          <w:rFonts w:hint="eastAsia"/>
          <w:sz w:val="28"/>
          <w:szCs w:val="28"/>
        </w:rPr>
        <w:t>一旦立项，</w:t>
      </w:r>
      <w:r>
        <w:rPr>
          <w:rFonts w:hint="eastAsia"/>
          <w:sz w:val="28"/>
          <w:szCs w:val="28"/>
        </w:rPr>
        <w:t>重</w:t>
      </w:r>
      <w:r w:rsidR="00A141C7">
        <w:rPr>
          <w:rFonts w:hint="eastAsia"/>
          <w:sz w:val="28"/>
          <w:szCs w:val="28"/>
        </w:rPr>
        <w:t>大研究</w:t>
      </w:r>
      <w:r>
        <w:rPr>
          <w:rFonts w:hint="eastAsia"/>
          <w:sz w:val="28"/>
          <w:szCs w:val="28"/>
        </w:rPr>
        <w:t>项目</w:t>
      </w:r>
      <w:r w:rsidR="00A141C7">
        <w:rPr>
          <w:rFonts w:hint="eastAsia"/>
          <w:sz w:val="28"/>
          <w:szCs w:val="28"/>
        </w:rPr>
        <w:t>和重点研究</w:t>
      </w:r>
      <w:r w:rsidR="000234C2">
        <w:rPr>
          <w:rFonts w:hint="eastAsia"/>
          <w:sz w:val="28"/>
          <w:szCs w:val="28"/>
        </w:rPr>
        <w:t>课题</w:t>
      </w:r>
      <w:r>
        <w:rPr>
          <w:rFonts w:hint="eastAsia"/>
          <w:sz w:val="28"/>
          <w:szCs w:val="28"/>
        </w:rPr>
        <w:t>由区教科室直接管理，</w:t>
      </w:r>
      <w:r w:rsidR="00492088">
        <w:rPr>
          <w:rFonts w:hint="eastAsia"/>
          <w:sz w:val="28"/>
          <w:szCs w:val="28"/>
        </w:rPr>
        <w:t>一般</w:t>
      </w:r>
      <w:r>
        <w:rPr>
          <w:rFonts w:hint="eastAsia"/>
          <w:sz w:val="28"/>
          <w:szCs w:val="28"/>
        </w:rPr>
        <w:t>研究</w:t>
      </w:r>
      <w:r w:rsidR="000234C2">
        <w:rPr>
          <w:rFonts w:hint="eastAsia"/>
          <w:sz w:val="28"/>
          <w:szCs w:val="28"/>
        </w:rPr>
        <w:t>课题</w:t>
      </w:r>
      <w:r w:rsidR="00980DBF">
        <w:rPr>
          <w:rFonts w:hint="eastAsia"/>
          <w:sz w:val="28"/>
          <w:szCs w:val="28"/>
        </w:rPr>
        <w:t>和青年教师课题</w:t>
      </w:r>
      <w:r>
        <w:rPr>
          <w:rFonts w:hint="eastAsia"/>
          <w:sz w:val="28"/>
          <w:szCs w:val="28"/>
        </w:rPr>
        <w:t>委托学校教科室管理，</w:t>
      </w:r>
      <w:r w:rsidR="00C34073">
        <w:rPr>
          <w:rFonts w:hint="eastAsia"/>
          <w:sz w:val="28"/>
          <w:szCs w:val="28"/>
        </w:rPr>
        <w:t>都要进行开题会、中期汇报会、结题鉴定会。</w:t>
      </w:r>
      <w:r>
        <w:rPr>
          <w:rFonts w:hint="eastAsia"/>
          <w:sz w:val="28"/>
          <w:szCs w:val="28"/>
        </w:rPr>
        <w:t>研究项目经费由</w:t>
      </w:r>
      <w:r w:rsidR="00BB051E">
        <w:rPr>
          <w:rFonts w:hint="eastAsia"/>
          <w:sz w:val="28"/>
          <w:szCs w:val="28"/>
        </w:rPr>
        <w:t>项目</w:t>
      </w:r>
      <w:r>
        <w:rPr>
          <w:rFonts w:hint="eastAsia"/>
          <w:sz w:val="28"/>
          <w:szCs w:val="28"/>
        </w:rPr>
        <w:t>主持人负责，遵照学校的财务制度，依据</w:t>
      </w:r>
      <w:r w:rsidR="00346FBD">
        <w:rPr>
          <w:rFonts w:hint="eastAsia"/>
          <w:sz w:val="28"/>
          <w:szCs w:val="28"/>
        </w:rPr>
        <w:t>《青浦区教育科学研究项目经费</w:t>
      </w:r>
      <w:r w:rsidR="0079697C">
        <w:rPr>
          <w:rFonts w:hint="eastAsia"/>
          <w:sz w:val="28"/>
          <w:szCs w:val="28"/>
        </w:rPr>
        <w:t>管理及</w:t>
      </w:r>
      <w:r w:rsidR="00BB051E">
        <w:rPr>
          <w:rFonts w:hint="eastAsia"/>
          <w:sz w:val="28"/>
          <w:szCs w:val="28"/>
        </w:rPr>
        <w:t>使用办法》进行合理使用。</w:t>
      </w:r>
    </w:p>
    <w:p w:rsidR="004A16CC" w:rsidRDefault="00B24C6C" w:rsidP="00AC437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八、</w:t>
      </w:r>
      <w:r w:rsidR="00980DBF">
        <w:rPr>
          <w:rFonts w:hint="eastAsia"/>
          <w:sz w:val="28"/>
          <w:szCs w:val="28"/>
        </w:rPr>
        <w:t>除青年教师课题之外，</w:t>
      </w:r>
      <w:r w:rsidR="005C5EFF" w:rsidRPr="00777646">
        <w:rPr>
          <w:rFonts w:hint="eastAsia"/>
          <w:sz w:val="28"/>
          <w:szCs w:val="28"/>
        </w:rPr>
        <w:t>各</w:t>
      </w:r>
      <w:r w:rsidR="00083B14">
        <w:rPr>
          <w:rFonts w:hint="eastAsia"/>
          <w:sz w:val="28"/>
          <w:szCs w:val="28"/>
        </w:rPr>
        <w:t>学校的项目送报数为本校</w:t>
      </w:r>
      <w:r w:rsidR="00444073">
        <w:rPr>
          <w:rFonts w:hint="eastAsia"/>
          <w:sz w:val="28"/>
          <w:szCs w:val="28"/>
        </w:rPr>
        <w:t>教</w:t>
      </w:r>
      <w:r w:rsidR="00083B14">
        <w:rPr>
          <w:rFonts w:hint="eastAsia"/>
          <w:sz w:val="28"/>
          <w:szCs w:val="28"/>
        </w:rPr>
        <w:t>职工人数的</w:t>
      </w:r>
      <w:r w:rsidR="001D7281">
        <w:rPr>
          <w:rFonts w:hint="eastAsia"/>
          <w:sz w:val="28"/>
          <w:szCs w:val="28"/>
        </w:rPr>
        <w:t>5</w:t>
      </w:r>
      <w:r w:rsidR="00083B14">
        <w:rPr>
          <w:rFonts w:hint="eastAsia"/>
          <w:sz w:val="28"/>
          <w:szCs w:val="28"/>
        </w:rPr>
        <w:t>%</w:t>
      </w:r>
      <w:r w:rsidR="00547A1D">
        <w:rPr>
          <w:rFonts w:hint="eastAsia"/>
          <w:sz w:val="28"/>
          <w:szCs w:val="28"/>
        </w:rPr>
        <w:t>（其中重大研究项目申报不占送报数），</w:t>
      </w:r>
      <w:r w:rsidR="00083B14">
        <w:rPr>
          <w:rFonts w:hint="eastAsia"/>
          <w:sz w:val="28"/>
          <w:szCs w:val="28"/>
        </w:rPr>
        <w:t>学校教科室主任应</w:t>
      </w:r>
      <w:r w:rsidR="005C5EFF" w:rsidRPr="00777646">
        <w:rPr>
          <w:rFonts w:hint="eastAsia"/>
          <w:sz w:val="28"/>
          <w:szCs w:val="28"/>
        </w:rPr>
        <w:t>在对项目遴选的基础上根据申报限额，集中报送。</w:t>
      </w:r>
      <w:r w:rsidR="00980DBF">
        <w:rPr>
          <w:rFonts w:hint="eastAsia"/>
          <w:sz w:val="28"/>
          <w:szCs w:val="28"/>
        </w:rPr>
        <w:t>青年教师课题各学校可以申报</w:t>
      </w:r>
      <w:r w:rsidR="00980DBF">
        <w:rPr>
          <w:rFonts w:hint="eastAsia"/>
          <w:sz w:val="28"/>
          <w:szCs w:val="28"/>
        </w:rPr>
        <w:t>1</w:t>
      </w:r>
      <w:r w:rsidR="00980DBF">
        <w:rPr>
          <w:rFonts w:hint="eastAsia"/>
          <w:sz w:val="28"/>
          <w:szCs w:val="28"/>
        </w:rPr>
        <w:t>—</w:t>
      </w:r>
      <w:r w:rsidR="00980DBF">
        <w:rPr>
          <w:rFonts w:hint="eastAsia"/>
          <w:sz w:val="28"/>
          <w:szCs w:val="28"/>
        </w:rPr>
        <w:t>2</w:t>
      </w:r>
      <w:r w:rsidR="00980DBF">
        <w:rPr>
          <w:rFonts w:hint="eastAsia"/>
          <w:sz w:val="28"/>
          <w:szCs w:val="28"/>
        </w:rPr>
        <w:t>个。</w:t>
      </w:r>
      <w:r w:rsidR="004B617B">
        <w:rPr>
          <w:rFonts w:hint="eastAsia"/>
          <w:sz w:val="28"/>
          <w:szCs w:val="28"/>
        </w:rPr>
        <w:t>各学校</w:t>
      </w:r>
      <w:r w:rsidR="00604196" w:rsidRPr="00777646">
        <w:rPr>
          <w:rFonts w:hint="eastAsia"/>
          <w:sz w:val="28"/>
          <w:szCs w:val="28"/>
        </w:rPr>
        <w:t>申报人的</w:t>
      </w:r>
      <w:r w:rsidR="00492088">
        <w:rPr>
          <w:rFonts w:hint="eastAsia"/>
          <w:sz w:val="28"/>
          <w:szCs w:val="28"/>
        </w:rPr>
        <w:t>课题</w:t>
      </w:r>
      <w:r w:rsidR="00604196" w:rsidRPr="00777646">
        <w:rPr>
          <w:rFonts w:hint="eastAsia"/>
          <w:sz w:val="28"/>
          <w:szCs w:val="28"/>
        </w:rPr>
        <w:t>申请书</w:t>
      </w:r>
      <w:r w:rsidR="004B617B">
        <w:rPr>
          <w:rFonts w:hint="eastAsia"/>
          <w:sz w:val="28"/>
          <w:szCs w:val="28"/>
        </w:rPr>
        <w:t>应</w:t>
      </w:r>
      <w:r w:rsidR="00604196" w:rsidRPr="00777646">
        <w:rPr>
          <w:rFonts w:hint="eastAsia"/>
          <w:sz w:val="28"/>
          <w:szCs w:val="28"/>
        </w:rPr>
        <w:t>由所属单位签署审核意见并加盖公章后</w:t>
      </w:r>
      <w:r w:rsidR="004B617B">
        <w:rPr>
          <w:rFonts w:hint="eastAsia"/>
          <w:sz w:val="28"/>
          <w:szCs w:val="28"/>
        </w:rPr>
        <w:t>由学校教科室主任统一送</w:t>
      </w:r>
      <w:r w:rsidR="00604196" w:rsidRPr="00777646">
        <w:rPr>
          <w:rFonts w:hint="eastAsia"/>
          <w:sz w:val="28"/>
          <w:szCs w:val="28"/>
        </w:rPr>
        <w:t>报</w:t>
      </w:r>
      <w:r w:rsidR="004B617B">
        <w:rPr>
          <w:rFonts w:hint="eastAsia"/>
          <w:sz w:val="28"/>
          <w:szCs w:val="28"/>
        </w:rPr>
        <w:t>青浦区教师进修学院</w:t>
      </w:r>
      <w:r>
        <w:rPr>
          <w:rFonts w:hint="eastAsia"/>
          <w:sz w:val="28"/>
          <w:szCs w:val="28"/>
        </w:rPr>
        <w:t>教科中心。</w:t>
      </w:r>
      <w:r w:rsidRPr="004C5CAC">
        <w:rPr>
          <w:rFonts w:hint="eastAsia"/>
          <w:sz w:val="28"/>
          <w:szCs w:val="28"/>
        </w:rPr>
        <w:t>申报人需交申请书</w:t>
      </w:r>
      <w:r w:rsidR="008A6728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>份</w:t>
      </w:r>
      <w:r w:rsidR="00D67428">
        <w:rPr>
          <w:rFonts w:hint="eastAsia"/>
          <w:sz w:val="28"/>
          <w:szCs w:val="28"/>
        </w:rPr>
        <w:t>，双面打印</w:t>
      </w:r>
      <w:r w:rsidR="008A6728">
        <w:rPr>
          <w:rFonts w:hint="eastAsia"/>
          <w:sz w:val="28"/>
          <w:szCs w:val="28"/>
        </w:rPr>
        <w:t>，申报书与活页分开装订</w:t>
      </w:r>
      <w:r>
        <w:rPr>
          <w:rFonts w:hint="eastAsia"/>
          <w:sz w:val="28"/>
          <w:szCs w:val="28"/>
        </w:rPr>
        <w:t>。</w:t>
      </w:r>
    </w:p>
    <w:p w:rsidR="005C5EFF" w:rsidRPr="00777646" w:rsidRDefault="00080CA1" w:rsidP="00AC437E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九、</w:t>
      </w:r>
      <w:r w:rsidR="00F368DB" w:rsidRPr="00777646">
        <w:rPr>
          <w:rFonts w:hint="eastAsia"/>
          <w:sz w:val="28"/>
          <w:szCs w:val="28"/>
        </w:rPr>
        <w:t>项目申报人要如实填报申报材料，并承诺无知识产权争议。凡在申请中弄虚作假者，一经发现并查实后，取消</w:t>
      </w:r>
      <w:r w:rsidR="004C5CAC">
        <w:rPr>
          <w:rFonts w:hint="eastAsia"/>
          <w:sz w:val="28"/>
          <w:szCs w:val="28"/>
        </w:rPr>
        <w:t>2</w:t>
      </w:r>
      <w:r w:rsidR="00F368DB" w:rsidRPr="00777646">
        <w:rPr>
          <w:rFonts w:hint="eastAsia"/>
          <w:sz w:val="28"/>
          <w:szCs w:val="28"/>
        </w:rPr>
        <w:t>年申报资格。已获准立项，即作撤项处理，并通报批评。</w:t>
      </w:r>
      <w:r w:rsidR="00492088">
        <w:rPr>
          <w:rFonts w:hint="eastAsia"/>
          <w:sz w:val="28"/>
          <w:szCs w:val="28"/>
        </w:rPr>
        <w:t>之前没有结题的</w:t>
      </w:r>
      <w:r w:rsidR="00F03499">
        <w:rPr>
          <w:rFonts w:hint="eastAsia"/>
          <w:sz w:val="28"/>
          <w:szCs w:val="28"/>
        </w:rPr>
        <w:t>项目（</w:t>
      </w:r>
      <w:r w:rsidR="00492088">
        <w:rPr>
          <w:rFonts w:hint="eastAsia"/>
          <w:sz w:val="28"/>
          <w:szCs w:val="28"/>
        </w:rPr>
        <w:t>课题</w:t>
      </w:r>
      <w:r w:rsidR="00F03499">
        <w:rPr>
          <w:rFonts w:hint="eastAsia"/>
          <w:sz w:val="28"/>
          <w:szCs w:val="28"/>
        </w:rPr>
        <w:t>）</w:t>
      </w:r>
      <w:r w:rsidR="00492088">
        <w:rPr>
          <w:rFonts w:hint="eastAsia"/>
          <w:sz w:val="28"/>
          <w:szCs w:val="28"/>
        </w:rPr>
        <w:t>负责人不得再申报。</w:t>
      </w:r>
    </w:p>
    <w:p w:rsidR="00F368DB" w:rsidRPr="004A16CC" w:rsidRDefault="00FF216A" w:rsidP="00FA2DEF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十、</w:t>
      </w:r>
      <w:r w:rsidR="00F368DB" w:rsidRPr="00777646">
        <w:rPr>
          <w:rFonts w:hint="eastAsia"/>
          <w:sz w:val="28"/>
          <w:szCs w:val="28"/>
        </w:rPr>
        <w:t>各</w:t>
      </w:r>
      <w:r w:rsidR="00270FE4">
        <w:rPr>
          <w:rFonts w:hint="eastAsia"/>
          <w:sz w:val="28"/>
          <w:szCs w:val="28"/>
        </w:rPr>
        <w:t>学校</w:t>
      </w:r>
      <w:r w:rsidR="00F368DB" w:rsidRPr="00777646">
        <w:rPr>
          <w:rFonts w:hint="eastAsia"/>
          <w:sz w:val="28"/>
          <w:szCs w:val="28"/>
        </w:rPr>
        <w:t>受理申报工作自文件下发之日开始。</w:t>
      </w:r>
      <w:r w:rsidR="00CC6242">
        <w:rPr>
          <w:rFonts w:hint="eastAsia"/>
          <w:sz w:val="28"/>
          <w:szCs w:val="28"/>
        </w:rPr>
        <w:t>由学校收齐后统一向区级申报</w:t>
      </w:r>
      <w:r w:rsidR="004A16CC">
        <w:rPr>
          <w:rFonts w:hint="eastAsia"/>
          <w:sz w:val="28"/>
          <w:szCs w:val="28"/>
        </w:rPr>
        <w:t>，</w:t>
      </w:r>
      <w:r w:rsidR="00CC6242">
        <w:rPr>
          <w:rFonts w:hint="eastAsia"/>
          <w:sz w:val="28"/>
          <w:szCs w:val="28"/>
        </w:rPr>
        <w:t>截止</w:t>
      </w:r>
      <w:r w:rsidR="00F368DB" w:rsidRPr="00777646">
        <w:rPr>
          <w:rFonts w:hint="eastAsia"/>
          <w:sz w:val="28"/>
          <w:szCs w:val="28"/>
        </w:rPr>
        <w:t>日期为</w:t>
      </w:r>
      <w:r w:rsidR="00F368DB" w:rsidRPr="00777646">
        <w:rPr>
          <w:rFonts w:hint="eastAsia"/>
          <w:sz w:val="28"/>
          <w:szCs w:val="28"/>
        </w:rPr>
        <w:t>20</w:t>
      </w:r>
      <w:r w:rsidR="00270FE4">
        <w:rPr>
          <w:rFonts w:hint="eastAsia"/>
          <w:sz w:val="28"/>
          <w:szCs w:val="28"/>
        </w:rPr>
        <w:t>1</w:t>
      </w:r>
      <w:r w:rsidR="008A6728">
        <w:rPr>
          <w:sz w:val="28"/>
          <w:szCs w:val="28"/>
        </w:rPr>
        <w:t>6</w:t>
      </w:r>
      <w:r w:rsidR="00F368DB" w:rsidRPr="00777646">
        <w:rPr>
          <w:rFonts w:hint="eastAsia"/>
          <w:sz w:val="28"/>
          <w:szCs w:val="28"/>
        </w:rPr>
        <w:t>年</w:t>
      </w:r>
      <w:r w:rsidR="008A6728">
        <w:rPr>
          <w:sz w:val="28"/>
          <w:szCs w:val="28"/>
        </w:rPr>
        <w:t>9</w:t>
      </w:r>
      <w:r w:rsidR="00F368DB" w:rsidRPr="00777646">
        <w:rPr>
          <w:rFonts w:hint="eastAsia"/>
          <w:sz w:val="28"/>
          <w:szCs w:val="28"/>
        </w:rPr>
        <w:t>月</w:t>
      </w:r>
      <w:r w:rsidR="006210EA" w:rsidRPr="004A16CC">
        <w:rPr>
          <w:rFonts w:hint="eastAsia"/>
          <w:sz w:val="28"/>
          <w:szCs w:val="28"/>
        </w:rPr>
        <w:t>2</w:t>
      </w:r>
      <w:r w:rsidR="00EE461A" w:rsidRPr="004A16CC">
        <w:rPr>
          <w:rFonts w:hint="eastAsia"/>
          <w:sz w:val="28"/>
          <w:szCs w:val="28"/>
        </w:rPr>
        <w:t>６</w:t>
      </w:r>
      <w:r w:rsidR="00F368DB" w:rsidRPr="004A16CC">
        <w:rPr>
          <w:rFonts w:hint="eastAsia"/>
          <w:sz w:val="28"/>
          <w:szCs w:val="28"/>
        </w:rPr>
        <w:t>日</w:t>
      </w:r>
      <w:r w:rsidR="00CC6242">
        <w:rPr>
          <w:rFonts w:hint="eastAsia"/>
          <w:sz w:val="28"/>
          <w:szCs w:val="28"/>
        </w:rPr>
        <w:t>。</w:t>
      </w:r>
      <w:r w:rsidR="001C6335">
        <w:rPr>
          <w:rFonts w:hint="eastAsia"/>
          <w:sz w:val="28"/>
          <w:szCs w:val="28"/>
        </w:rPr>
        <w:t>电子材料</w:t>
      </w:r>
      <w:r w:rsidR="00D105E6">
        <w:rPr>
          <w:rFonts w:hint="eastAsia"/>
          <w:sz w:val="28"/>
          <w:szCs w:val="28"/>
        </w:rPr>
        <w:t>通过</w:t>
      </w:r>
      <w:r w:rsidR="00D105E6">
        <w:rPr>
          <w:rFonts w:hint="eastAsia"/>
          <w:sz w:val="28"/>
          <w:szCs w:val="28"/>
        </w:rPr>
        <w:t>RTX</w:t>
      </w:r>
      <w:r w:rsidR="001C6335">
        <w:rPr>
          <w:rFonts w:hint="eastAsia"/>
          <w:sz w:val="28"/>
          <w:szCs w:val="28"/>
        </w:rPr>
        <w:t>传给</w:t>
      </w:r>
      <w:r w:rsidR="00CC6242">
        <w:rPr>
          <w:rFonts w:hint="eastAsia"/>
          <w:sz w:val="28"/>
          <w:szCs w:val="28"/>
        </w:rPr>
        <w:t>耿桂平</w:t>
      </w:r>
      <w:r w:rsidR="00D105E6">
        <w:rPr>
          <w:rFonts w:hint="eastAsia"/>
          <w:sz w:val="28"/>
          <w:szCs w:val="28"/>
        </w:rPr>
        <w:t>老师</w:t>
      </w:r>
      <w:r w:rsidR="001C6335">
        <w:rPr>
          <w:rFonts w:hint="eastAsia"/>
          <w:sz w:val="28"/>
          <w:szCs w:val="28"/>
        </w:rPr>
        <w:t>。</w:t>
      </w:r>
    </w:p>
    <w:p w:rsidR="00F368DB" w:rsidRDefault="00575F88" w:rsidP="00FF623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十一、</w:t>
      </w:r>
      <w:r w:rsidR="00F368DB" w:rsidRPr="00777646">
        <w:rPr>
          <w:rFonts w:hint="eastAsia"/>
          <w:sz w:val="28"/>
          <w:szCs w:val="28"/>
        </w:rPr>
        <w:t>本通知</w:t>
      </w:r>
      <w:r w:rsidR="006210EA">
        <w:rPr>
          <w:rFonts w:hint="eastAsia"/>
          <w:sz w:val="28"/>
          <w:szCs w:val="28"/>
        </w:rPr>
        <w:t>和</w:t>
      </w:r>
      <w:r w:rsidR="00EF173A" w:rsidRPr="00777646">
        <w:rPr>
          <w:rFonts w:hint="eastAsia"/>
          <w:sz w:val="28"/>
          <w:szCs w:val="28"/>
        </w:rPr>
        <w:t>《</w:t>
      </w:r>
      <w:r w:rsidR="00FC2C7E" w:rsidRPr="00FC2C7E">
        <w:rPr>
          <w:rFonts w:hint="eastAsia"/>
          <w:sz w:val="28"/>
          <w:szCs w:val="28"/>
        </w:rPr>
        <w:t>青浦区教育科学研究项目申请书</w:t>
      </w:r>
      <w:r w:rsidR="00EF173A" w:rsidRPr="00777646">
        <w:rPr>
          <w:rFonts w:hint="eastAsia"/>
          <w:sz w:val="28"/>
          <w:szCs w:val="28"/>
        </w:rPr>
        <w:t>》</w:t>
      </w:r>
      <w:r w:rsidR="00346FBD">
        <w:rPr>
          <w:rFonts w:hint="eastAsia"/>
          <w:sz w:val="28"/>
          <w:szCs w:val="28"/>
        </w:rPr>
        <w:t>、</w:t>
      </w:r>
      <w:r w:rsidR="00FF6238">
        <w:rPr>
          <w:rFonts w:hint="eastAsia"/>
          <w:sz w:val="28"/>
          <w:szCs w:val="28"/>
        </w:rPr>
        <w:t>《</w:t>
      </w:r>
      <w:r w:rsidR="00FF6238" w:rsidRPr="00FF6238">
        <w:rPr>
          <w:rFonts w:hint="eastAsia"/>
          <w:sz w:val="28"/>
          <w:szCs w:val="28"/>
        </w:rPr>
        <w:t>“青浦实验行动”项目</w:t>
      </w:r>
      <w:r w:rsidR="00FF6238">
        <w:rPr>
          <w:rFonts w:hint="eastAsia"/>
          <w:sz w:val="28"/>
          <w:szCs w:val="28"/>
        </w:rPr>
        <w:t>申请书》、《</w:t>
      </w:r>
      <w:r w:rsidR="00346FBD">
        <w:rPr>
          <w:rFonts w:hint="eastAsia"/>
          <w:sz w:val="28"/>
          <w:szCs w:val="28"/>
        </w:rPr>
        <w:t>青浦区教育科学研究项目经费</w:t>
      </w:r>
      <w:r w:rsidR="0079697C">
        <w:rPr>
          <w:rFonts w:hint="eastAsia"/>
          <w:sz w:val="28"/>
          <w:szCs w:val="28"/>
        </w:rPr>
        <w:t>管理及</w:t>
      </w:r>
      <w:r w:rsidR="00A20408">
        <w:rPr>
          <w:rFonts w:hint="eastAsia"/>
          <w:sz w:val="28"/>
          <w:szCs w:val="28"/>
        </w:rPr>
        <w:t>使用办法》</w:t>
      </w:r>
      <w:r w:rsidR="003F0C8A">
        <w:rPr>
          <w:rFonts w:hint="eastAsia"/>
          <w:sz w:val="28"/>
          <w:szCs w:val="28"/>
        </w:rPr>
        <w:t>、《</w:t>
      </w:r>
      <w:r w:rsidR="003F0C8A" w:rsidRPr="003F0C8A">
        <w:rPr>
          <w:rFonts w:hint="eastAsia"/>
          <w:sz w:val="28"/>
          <w:szCs w:val="28"/>
        </w:rPr>
        <w:t>2016</w:t>
      </w:r>
      <w:r w:rsidR="003F0C8A" w:rsidRPr="003F0C8A">
        <w:rPr>
          <w:rFonts w:hint="eastAsia"/>
          <w:sz w:val="28"/>
          <w:szCs w:val="28"/>
        </w:rPr>
        <w:t>年区项目学校申报一览表</w:t>
      </w:r>
      <w:r w:rsidR="003F0C8A">
        <w:rPr>
          <w:rFonts w:hint="eastAsia"/>
          <w:sz w:val="28"/>
          <w:szCs w:val="28"/>
        </w:rPr>
        <w:t>》</w:t>
      </w:r>
      <w:r w:rsidR="00F368DB" w:rsidRPr="00777646">
        <w:rPr>
          <w:rFonts w:hint="eastAsia"/>
          <w:sz w:val="28"/>
          <w:szCs w:val="28"/>
        </w:rPr>
        <w:t>均可从</w:t>
      </w:r>
      <w:r w:rsidR="00155860">
        <w:rPr>
          <w:rFonts w:hint="eastAsia"/>
          <w:sz w:val="28"/>
          <w:szCs w:val="28"/>
        </w:rPr>
        <w:t>教育局网站与</w:t>
      </w:r>
      <w:r w:rsidR="00A20408">
        <w:rPr>
          <w:rFonts w:hint="eastAsia"/>
          <w:sz w:val="28"/>
          <w:szCs w:val="28"/>
        </w:rPr>
        <w:t>青浦区教师进修学院教科中心</w:t>
      </w:r>
      <w:r w:rsidR="00F368DB" w:rsidRPr="00777646">
        <w:rPr>
          <w:rFonts w:hint="eastAsia"/>
          <w:sz w:val="28"/>
          <w:szCs w:val="28"/>
        </w:rPr>
        <w:t>网站（网址：</w:t>
      </w:r>
      <w:r w:rsidR="00A20408" w:rsidRPr="00A20408">
        <w:rPr>
          <w:sz w:val="28"/>
          <w:szCs w:val="28"/>
        </w:rPr>
        <w:t>http://jxxy.qpedu.cn/jky/index.asp</w:t>
      </w:r>
      <w:r w:rsidR="00A20408">
        <w:rPr>
          <w:rFonts w:hint="eastAsia"/>
          <w:sz w:val="28"/>
          <w:szCs w:val="28"/>
        </w:rPr>
        <w:t>）</w:t>
      </w:r>
      <w:r w:rsidR="00F368DB" w:rsidRPr="00777646">
        <w:rPr>
          <w:rFonts w:hint="eastAsia"/>
          <w:sz w:val="28"/>
          <w:szCs w:val="28"/>
        </w:rPr>
        <w:t>下载。</w:t>
      </w:r>
    </w:p>
    <w:p w:rsidR="006577C7" w:rsidRDefault="006577C7" w:rsidP="00FF6238">
      <w:pPr>
        <w:ind w:firstLineChars="200"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>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  <w:r w:rsidRPr="00777646">
        <w:rPr>
          <w:rFonts w:hint="eastAsia"/>
          <w:sz w:val="28"/>
          <w:szCs w:val="28"/>
        </w:rPr>
        <w:t>《</w:t>
      </w:r>
      <w:r w:rsidRPr="00FC2C7E">
        <w:rPr>
          <w:rFonts w:hint="eastAsia"/>
          <w:sz w:val="28"/>
          <w:szCs w:val="28"/>
        </w:rPr>
        <w:t>青浦区教育科学研究项目申请书</w:t>
      </w:r>
      <w:r w:rsidRPr="00777646">
        <w:rPr>
          <w:rFonts w:hint="eastAsia"/>
          <w:sz w:val="28"/>
          <w:szCs w:val="28"/>
        </w:rPr>
        <w:t>》</w:t>
      </w:r>
    </w:p>
    <w:p w:rsidR="006577C7" w:rsidRDefault="006577C7" w:rsidP="00FF6238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：《</w:t>
      </w:r>
      <w:r w:rsidRPr="00FF6238">
        <w:rPr>
          <w:rFonts w:hint="eastAsia"/>
          <w:sz w:val="28"/>
          <w:szCs w:val="28"/>
        </w:rPr>
        <w:t>“青浦实验行动”项目</w:t>
      </w:r>
      <w:r>
        <w:rPr>
          <w:rFonts w:hint="eastAsia"/>
          <w:sz w:val="28"/>
          <w:szCs w:val="28"/>
        </w:rPr>
        <w:t>申请书》</w:t>
      </w:r>
    </w:p>
    <w:p w:rsidR="006577C7" w:rsidRDefault="006577C7" w:rsidP="00FF6238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附件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：《青浦区教育科学研究项目经费管理及使用办法》</w:t>
      </w:r>
    </w:p>
    <w:p w:rsidR="006577C7" w:rsidRDefault="006577C7" w:rsidP="00FF6238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：《</w:t>
      </w:r>
      <w:r w:rsidRPr="003F0C8A">
        <w:rPr>
          <w:rFonts w:hint="eastAsia"/>
          <w:sz w:val="28"/>
          <w:szCs w:val="28"/>
        </w:rPr>
        <w:t>2016</w:t>
      </w:r>
      <w:r w:rsidRPr="003F0C8A">
        <w:rPr>
          <w:rFonts w:hint="eastAsia"/>
          <w:sz w:val="28"/>
          <w:szCs w:val="28"/>
        </w:rPr>
        <w:t>年区项目学校申报一览表</w:t>
      </w:r>
      <w:r>
        <w:rPr>
          <w:rFonts w:hint="eastAsia"/>
          <w:sz w:val="28"/>
          <w:szCs w:val="28"/>
        </w:rPr>
        <w:t>》</w:t>
      </w:r>
    </w:p>
    <w:p w:rsidR="00F368DB" w:rsidRDefault="00F368DB" w:rsidP="006F1828">
      <w:pPr>
        <w:rPr>
          <w:rFonts w:hint="eastAsia"/>
          <w:sz w:val="28"/>
          <w:szCs w:val="28"/>
        </w:rPr>
      </w:pPr>
    </w:p>
    <w:p w:rsidR="00751242" w:rsidRPr="00777646" w:rsidRDefault="00751242" w:rsidP="006F1828">
      <w:pPr>
        <w:rPr>
          <w:rFonts w:hint="eastAsia"/>
          <w:sz w:val="28"/>
          <w:szCs w:val="28"/>
        </w:rPr>
      </w:pPr>
    </w:p>
    <w:p w:rsidR="00F368DB" w:rsidRPr="00777646" w:rsidRDefault="00F368DB" w:rsidP="00A20408">
      <w:pPr>
        <w:jc w:val="right"/>
        <w:rPr>
          <w:rFonts w:hint="eastAsia"/>
          <w:sz w:val="28"/>
          <w:szCs w:val="28"/>
        </w:rPr>
      </w:pPr>
      <w:r w:rsidRPr="00777646">
        <w:rPr>
          <w:rFonts w:hint="eastAsia"/>
          <w:sz w:val="28"/>
          <w:szCs w:val="28"/>
        </w:rPr>
        <w:t xml:space="preserve">                                      </w:t>
      </w:r>
      <w:r w:rsidR="00CC6242">
        <w:rPr>
          <w:rFonts w:hint="eastAsia"/>
          <w:sz w:val="28"/>
          <w:szCs w:val="28"/>
        </w:rPr>
        <w:t>青浦区凤溪小学</w:t>
      </w:r>
    </w:p>
    <w:p w:rsidR="00F368DB" w:rsidRPr="00777646" w:rsidRDefault="00F368DB" w:rsidP="00A20408">
      <w:pPr>
        <w:jc w:val="right"/>
        <w:rPr>
          <w:rFonts w:hint="eastAsia"/>
          <w:sz w:val="28"/>
          <w:szCs w:val="28"/>
        </w:rPr>
      </w:pPr>
      <w:r w:rsidRPr="00777646">
        <w:rPr>
          <w:rFonts w:hint="eastAsia"/>
          <w:sz w:val="28"/>
          <w:szCs w:val="28"/>
        </w:rPr>
        <w:t>20</w:t>
      </w:r>
      <w:r w:rsidR="00A20408">
        <w:rPr>
          <w:rFonts w:hint="eastAsia"/>
          <w:sz w:val="28"/>
          <w:szCs w:val="28"/>
        </w:rPr>
        <w:t>1</w:t>
      </w:r>
      <w:r w:rsidR="008A6728">
        <w:rPr>
          <w:sz w:val="28"/>
          <w:szCs w:val="28"/>
        </w:rPr>
        <w:t>6</w:t>
      </w:r>
      <w:r w:rsidRPr="00777646">
        <w:rPr>
          <w:rFonts w:hint="eastAsia"/>
          <w:sz w:val="28"/>
          <w:szCs w:val="28"/>
        </w:rPr>
        <w:t>年</w:t>
      </w:r>
      <w:r w:rsidR="008A6728">
        <w:rPr>
          <w:sz w:val="28"/>
          <w:szCs w:val="28"/>
        </w:rPr>
        <w:t>6</w:t>
      </w:r>
      <w:r w:rsidRPr="00777646">
        <w:rPr>
          <w:rFonts w:hint="eastAsia"/>
          <w:sz w:val="28"/>
          <w:szCs w:val="28"/>
        </w:rPr>
        <w:t>月</w:t>
      </w:r>
      <w:r w:rsidR="008A6728">
        <w:rPr>
          <w:rFonts w:hint="eastAsia"/>
          <w:sz w:val="28"/>
          <w:szCs w:val="28"/>
        </w:rPr>
        <w:t>1</w:t>
      </w:r>
      <w:r w:rsidR="006577C7">
        <w:rPr>
          <w:sz w:val="28"/>
          <w:szCs w:val="28"/>
        </w:rPr>
        <w:t>3</w:t>
      </w:r>
      <w:r w:rsidRPr="00777646">
        <w:rPr>
          <w:rFonts w:hint="eastAsia"/>
          <w:sz w:val="28"/>
          <w:szCs w:val="28"/>
        </w:rPr>
        <w:t>日</w:t>
      </w:r>
    </w:p>
    <w:p w:rsidR="00F368DB" w:rsidRPr="00777646" w:rsidRDefault="00F368DB" w:rsidP="006F1828">
      <w:pPr>
        <w:rPr>
          <w:rFonts w:hint="eastAsia"/>
          <w:sz w:val="28"/>
          <w:szCs w:val="28"/>
        </w:rPr>
      </w:pPr>
    </w:p>
    <w:sectPr w:rsidR="00F368DB" w:rsidRPr="007776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BCC" w:rsidRDefault="00563BCC" w:rsidP="008A6728">
      <w:r>
        <w:separator/>
      </w:r>
    </w:p>
  </w:endnote>
  <w:endnote w:type="continuationSeparator" w:id="1">
    <w:p w:rsidR="00563BCC" w:rsidRDefault="00563BCC" w:rsidP="008A6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BCC" w:rsidRDefault="00563BCC" w:rsidP="008A6728">
      <w:r>
        <w:separator/>
      </w:r>
    </w:p>
  </w:footnote>
  <w:footnote w:type="continuationSeparator" w:id="1">
    <w:p w:rsidR="00563BCC" w:rsidRDefault="00563BCC" w:rsidP="008A67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5EFF"/>
    <w:rsid w:val="00015720"/>
    <w:rsid w:val="000234C2"/>
    <w:rsid w:val="00037119"/>
    <w:rsid w:val="0005712B"/>
    <w:rsid w:val="0006220F"/>
    <w:rsid w:val="000661FC"/>
    <w:rsid w:val="00080CA1"/>
    <w:rsid w:val="00083B14"/>
    <w:rsid w:val="00097C2A"/>
    <w:rsid w:val="000A463E"/>
    <w:rsid w:val="000A5E91"/>
    <w:rsid w:val="000B5400"/>
    <w:rsid w:val="000C0E54"/>
    <w:rsid w:val="000C47D6"/>
    <w:rsid w:val="000D6BFD"/>
    <w:rsid w:val="0010292C"/>
    <w:rsid w:val="0013330C"/>
    <w:rsid w:val="00134CA0"/>
    <w:rsid w:val="001454F8"/>
    <w:rsid w:val="0015248B"/>
    <w:rsid w:val="00155860"/>
    <w:rsid w:val="001A4540"/>
    <w:rsid w:val="001C6335"/>
    <w:rsid w:val="001D7281"/>
    <w:rsid w:val="001F503D"/>
    <w:rsid w:val="002262E4"/>
    <w:rsid w:val="002465C3"/>
    <w:rsid w:val="00270FE4"/>
    <w:rsid w:val="00281BC3"/>
    <w:rsid w:val="002C5364"/>
    <w:rsid w:val="002D78D2"/>
    <w:rsid w:val="002D7FAA"/>
    <w:rsid w:val="00307612"/>
    <w:rsid w:val="003364DB"/>
    <w:rsid w:val="00346545"/>
    <w:rsid w:val="00346FBD"/>
    <w:rsid w:val="00366FD8"/>
    <w:rsid w:val="00377A4E"/>
    <w:rsid w:val="003927E9"/>
    <w:rsid w:val="0039779E"/>
    <w:rsid w:val="003D5016"/>
    <w:rsid w:val="003E528E"/>
    <w:rsid w:val="003F0C8A"/>
    <w:rsid w:val="003F3FCD"/>
    <w:rsid w:val="003F50D4"/>
    <w:rsid w:val="00416646"/>
    <w:rsid w:val="004304C6"/>
    <w:rsid w:val="00444073"/>
    <w:rsid w:val="0044568A"/>
    <w:rsid w:val="00480D56"/>
    <w:rsid w:val="00492088"/>
    <w:rsid w:val="004A16CC"/>
    <w:rsid w:val="004A7B36"/>
    <w:rsid w:val="004B617B"/>
    <w:rsid w:val="004C5CAC"/>
    <w:rsid w:val="004E5CCB"/>
    <w:rsid w:val="00532015"/>
    <w:rsid w:val="00547A1D"/>
    <w:rsid w:val="00563BCC"/>
    <w:rsid w:val="00573524"/>
    <w:rsid w:val="00575F88"/>
    <w:rsid w:val="00582515"/>
    <w:rsid w:val="00590B04"/>
    <w:rsid w:val="005B378E"/>
    <w:rsid w:val="005C5EFF"/>
    <w:rsid w:val="005F05DB"/>
    <w:rsid w:val="005F14D0"/>
    <w:rsid w:val="00604196"/>
    <w:rsid w:val="006057DB"/>
    <w:rsid w:val="006210EA"/>
    <w:rsid w:val="00644AB9"/>
    <w:rsid w:val="006577C7"/>
    <w:rsid w:val="00684308"/>
    <w:rsid w:val="006869B1"/>
    <w:rsid w:val="006B3FA7"/>
    <w:rsid w:val="006C4841"/>
    <w:rsid w:val="006E3333"/>
    <w:rsid w:val="006F1828"/>
    <w:rsid w:val="006F3F39"/>
    <w:rsid w:val="00751242"/>
    <w:rsid w:val="00777646"/>
    <w:rsid w:val="0079697C"/>
    <w:rsid w:val="007B7AC4"/>
    <w:rsid w:val="007E0190"/>
    <w:rsid w:val="007F20CB"/>
    <w:rsid w:val="00817E6D"/>
    <w:rsid w:val="008252B3"/>
    <w:rsid w:val="0084016C"/>
    <w:rsid w:val="008429D9"/>
    <w:rsid w:val="00846663"/>
    <w:rsid w:val="0085003D"/>
    <w:rsid w:val="00886037"/>
    <w:rsid w:val="00890743"/>
    <w:rsid w:val="008976F1"/>
    <w:rsid w:val="008A6728"/>
    <w:rsid w:val="008C494A"/>
    <w:rsid w:val="008C69C3"/>
    <w:rsid w:val="008F719D"/>
    <w:rsid w:val="00901B48"/>
    <w:rsid w:val="00980DBF"/>
    <w:rsid w:val="009A0A24"/>
    <w:rsid w:val="009A51B5"/>
    <w:rsid w:val="009D4DC6"/>
    <w:rsid w:val="00A141C7"/>
    <w:rsid w:val="00A20408"/>
    <w:rsid w:val="00A45A59"/>
    <w:rsid w:val="00A5405F"/>
    <w:rsid w:val="00A62467"/>
    <w:rsid w:val="00AA6451"/>
    <w:rsid w:val="00AB681C"/>
    <w:rsid w:val="00AC437E"/>
    <w:rsid w:val="00AE3995"/>
    <w:rsid w:val="00B06F2F"/>
    <w:rsid w:val="00B22F16"/>
    <w:rsid w:val="00B24C6C"/>
    <w:rsid w:val="00B63057"/>
    <w:rsid w:val="00BA6691"/>
    <w:rsid w:val="00BB051E"/>
    <w:rsid w:val="00BD13FB"/>
    <w:rsid w:val="00C0752A"/>
    <w:rsid w:val="00C153B1"/>
    <w:rsid w:val="00C34073"/>
    <w:rsid w:val="00C34288"/>
    <w:rsid w:val="00C4500C"/>
    <w:rsid w:val="00CC03DC"/>
    <w:rsid w:val="00CC05E1"/>
    <w:rsid w:val="00CC6242"/>
    <w:rsid w:val="00CF55C3"/>
    <w:rsid w:val="00D021FE"/>
    <w:rsid w:val="00D105E6"/>
    <w:rsid w:val="00D14CA9"/>
    <w:rsid w:val="00D23BC6"/>
    <w:rsid w:val="00D30CAA"/>
    <w:rsid w:val="00D4775C"/>
    <w:rsid w:val="00D56E87"/>
    <w:rsid w:val="00D67428"/>
    <w:rsid w:val="00DA3F18"/>
    <w:rsid w:val="00DD3B04"/>
    <w:rsid w:val="00DE0EDC"/>
    <w:rsid w:val="00E1544D"/>
    <w:rsid w:val="00E92514"/>
    <w:rsid w:val="00EE461A"/>
    <w:rsid w:val="00EF173A"/>
    <w:rsid w:val="00F00410"/>
    <w:rsid w:val="00F03499"/>
    <w:rsid w:val="00F25FE4"/>
    <w:rsid w:val="00F35E6A"/>
    <w:rsid w:val="00F368DB"/>
    <w:rsid w:val="00F92E5B"/>
    <w:rsid w:val="00FA2DEF"/>
    <w:rsid w:val="00FA744D"/>
    <w:rsid w:val="00FC2C7E"/>
    <w:rsid w:val="00FF216A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link w:val="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F368DB"/>
    <w:rPr>
      <w:color w:val="0000FF"/>
      <w:u w:val="single"/>
    </w:rPr>
  </w:style>
  <w:style w:type="paragraph" w:styleId="a4">
    <w:name w:val="Balloon Text"/>
    <w:basedOn w:val="a"/>
    <w:semiHidden/>
    <w:rsid w:val="00BD13FB"/>
    <w:rPr>
      <w:sz w:val="18"/>
      <w:szCs w:val="18"/>
    </w:rPr>
  </w:style>
  <w:style w:type="paragraph" w:customStyle="1" w:styleId="Char">
    <w:name w:val=" Char"/>
    <w:basedOn w:val="a"/>
    <w:link w:val="a0"/>
    <w:rsid w:val="004A7B36"/>
  </w:style>
  <w:style w:type="paragraph" w:styleId="a5">
    <w:name w:val="header"/>
    <w:basedOn w:val="a"/>
    <w:link w:val="Char0"/>
    <w:rsid w:val="008A67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rsid w:val="008A6728"/>
    <w:rPr>
      <w:kern w:val="2"/>
      <w:sz w:val="18"/>
      <w:szCs w:val="18"/>
    </w:rPr>
  </w:style>
  <w:style w:type="paragraph" w:styleId="a6">
    <w:name w:val="footer"/>
    <w:basedOn w:val="a"/>
    <w:link w:val="Char1"/>
    <w:rsid w:val="008A67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rsid w:val="008A672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ECD60-E7CB-4A68-B8E7-92895E1A9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219</Words>
  <Characters>1249</Characters>
  <Application>Microsoft Office Word</Application>
  <DocSecurity>0</DocSecurity>
  <Lines>10</Lines>
  <Paragraphs>2</Paragraphs>
  <ScaleCrop>false</ScaleCrop>
  <Company>MC SYSTEM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上海市教育委员会关于开展上海市2009年度教育科学研究项目申报工作的通知</dc:title>
  <dc:creator>微软用户</dc:creator>
  <cp:lastModifiedBy>khgh</cp:lastModifiedBy>
  <cp:revision>2</cp:revision>
  <cp:lastPrinted>2012-09-26T08:58:00Z</cp:lastPrinted>
  <dcterms:created xsi:type="dcterms:W3CDTF">2016-09-04T23:59:00Z</dcterms:created>
  <dcterms:modified xsi:type="dcterms:W3CDTF">2016-09-04T23:59:00Z</dcterms:modified>
</cp:coreProperties>
</file>